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C" w:rsidRDefault="00BC062E">
      <w:pPr>
        <w:spacing w:after="0"/>
        <w:ind w:left="120"/>
        <w:rPr>
          <w:lang w:val="ru-RU"/>
        </w:rPr>
      </w:pPr>
      <w:bookmarkStart w:id="0" w:name="block-3206365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062E" w:rsidRPr="00FC6910" w:rsidRDefault="00BC062E" w:rsidP="00BC062E">
      <w:pPr>
        <w:pStyle w:val="3"/>
        <w:jc w:val="center"/>
        <w:rPr>
          <w:rFonts w:ascii="Times New Roman" w:hAnsi="Times New Roman" w:cs="Times New Roman"/>
          <w:color w:val="auto"/>
          <w:lang w:val="ru-RU"/>
        </w:rPr>
      </w:pPr>
      <w:r w:rsidRPr="00FC6910">
        <w:rPr>
          <w:rFonts w:ascii="Times New Roman" w:hAnsi="Times New Roman" w:cs="Times New Roman"/>
          <w:color w:val="auto"/>
          <w:lang w:val="ru-RU"/>
        </w:rPr>
        <w:t>МИНИСТЕРСТВО ПРОСВЕЩЕНИЯ РОССИЙСКОЙ ФЕДЕРАЦИИ</w:t>
      </w:r>
    </w:p>
    <w:p w:rsidR="00BC062E" w:rsidRPr="006C20E9" w:rsidRDefault="00BC062E" w:rsidP="00BC062E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062E" w:rsidRPr="006C20E9" w:rsidRDefault="00BC062E" w:rsidP="00BC062E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  <w:bookmarkEnd w:id="2"/>
    </w:p>
    <w:p w:rsidR="00BC062E" w:rsidRPr="006C20E9" w:rsidRDefault="00BC062E" w:rsidP="00BC062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ского Союза </w:t>
      </w:r>
      <w:proofErr w:type="spellStart"/>
      <w:r w:rsidRPr="006C20E9">
        <w:rPr>
          <w:rFonts w:ascii="Times New Roman" w:hAnsi="Times New Roman"/>
          <w:b/>
          <w:color w:val="000000"/>
          <w:sz w:val="28"/>
          <w:lang w:val="ru-RU"/>
        </w:rPr>
        <w:t>Мильдзихова</w:t>
      </w:r>
      <w:proofErr w:type="spellEnd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Х.З.</w:t>
      </w:r>
    </w:p>
    <w:p w:rsidR="00BC062E" w:rsidRPr="006C20E9" w:rsidRDefault="00BC062E" w:rsidP="00BC062E">
      <w:pPr>
        <w:spacing w:after="0"/>
        <w:ind w:left="120"/>
        <w:rPr>
          <w:lang w:val="ru-RU"/>
        </w:rPr>
      </w:pPr>
    </w:p>
    <w:p w:rsidR="00BC062E" w:rsidRPr="006C20E9" w:rsidRDefault="00BC062E" w:rsidP="00BC062E">
      <w:pPr>
        <w:spacing w:after="0"/>
        <w:ind w:left="120"/>
        <w:rPr>
          <w:lang w:val="ru-RU"/>
        </w:rPr>
      </w:pPr>
    </w:p>
    <w:p w:rsidR="00BC062E" w:rsidRPr="006C20E9" w:rsidRDefault="00BC062E" w:rsidP="00BC062E">
      <w:pPr>
        <w:spacing w:after="0"/>
        <w:ind w:left="120"/>
        <w:rPr>
          <w:lang w:val="ru-RU"/>
        </w:rPr>
      </w:pPr>
    </w:p>
    <w:p w:rsidR="00BC062E" w:rsidRPr="006C20E9" w:rsidRDefault="00BC062E" w:rsidP="00BC062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062E" w:rsidRPr="00E2220E" w:rsidTr="00C81EB4">
        <w:tc>
          <w:tcPr>
            <w:tcW w:w="3114" w:type="dxa"/>
          </w:tcPr>
          <w:p w:rsidR="00BC062E" w:rsidRPr="0040209D" w:rsidRDefault="00BC062E" w:rsidP="00C81E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C062E" w:rsidRPr="008944ED" w:rsidRDefault="00BC062E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BC062E" w:rsidRDefault="00BC062E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062E" w:rsidRPr="008944ED" w:rsidRDefault="00BC062E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Бедтрединова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  <w:p w:rsidR="00BC062E" w:rsidRDefault="00BC062E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BC062E" w:rsidRDefault="00BC062E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C062E" w:rsidRPr="0040209D" w:rsidRDefault="00BC062E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062E" w:rsidRPr="0040209D" w:rsidRDefault="00BC062E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C062E" w:rsidRPr="008944ED" w:rsidRDefault="00BC062E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BC062E" w:rsidRDefault="00BC062E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062E" w:rsidRPr="008944ED" w:rsidRDefault="00BC062E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:rsidR="00BC062E" w:rsidRDefault="00BC062E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BC062E" w:rsidRDefault="00BC062E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6C2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C062E" w:rsidRPr="0040209D" w:rsidRDefault="00BC062E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062E" w:rsidRDefault="00BC062E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C062E" w:rsidRPr="008944ED" w:rsidRDefault="00BC062E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C062E" w:rsidRDefault="00BC062E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062E" w:rsidRPr="008944ED" w:rsidRDefault="00BC062E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:rsidR="00BC062E" w:rsidRDefault="00BC062E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BC062E" w:rsidRDefault="00BC062E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C062E" w:rsidRPr="0040209D" w:rsidRDefault="00BC062E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6F0C" w:rsidRDefault="00D96F0C">
      <w:pPr>
        <w:spacing w:after="0"/>
        <w:ind w:left="120"/>
        <w:rPr>
          <w:lang w:val="ru-RU"/>
        </w:rPr>
      </w:pPr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4F64D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6F0C" w:rsidRDefault="004F64D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7489986)</w:t>
      </w: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D96F0C" w:rsidRDefault="004F64D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96F0C" w:rsidRDefault="004F64D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6 классов </w:t>
      </w: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D96F0C" w:rsidRDefault="00D96F0C">
      <w:pPr>
        <w:spacing w:after="0"/>
        <w:ind w:left="120"/>
        <w:jc w:val="center"/>
        <w:rPr>
          <w:lang w:val="ru-RU"/>
        </w:rPr>
      </w:pPr>
    </w:p>
    <w:p w:rsidR="0060246F" w:rsidRDefault="0060246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</w:p>
    <w:p w:rsidR="00D96F0C" w:rsidRDefault="004F64D0">
      <w:pPr>
        <w:spacing w:after="0"/>
        <w:jc w:val="center"/>
        <w:rPr>
          <w:lang w:val="ru-RU"/>
        </w:rPr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Владикавказ 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bookmarkStart w:id="5" w:name="block-3206365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 в 6 классе – 34 часа (1 час в неделю)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</w:p>
    <w:p w:rsidR="00D96F0C" w:rsidRDefault="00D96F0C">
      <w:pPr>
        <w:rPr>
          <w:lang w:val="ru-RU"/>
        </w:rPr>
        <w:sectPr w:rsidR="00D96F0C">
          <w:pgSz w:w="11906" w:h="16383"/>
          <w:pgMar w:top="1134" w:right="850" w:bottom="1134" w:left="1701" w:header="720" w:footer="720" w:gutter="0"/>
          <w:cols w:space="720"/>
        </w:sectPr>
      </w:pP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  <w:bookmarkStart w:id="7" w:name="block-32063657"/>
      <w:bookmarkEnd w:id="5"/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Портрет в скульптуре.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Библейские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«Тайная вечеря», В. Поленов.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96F0C" w:rsidRDefault="00D96F0C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D96F0C" w:rsidRDefault="00D96F0C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Условность и метафора в театральной постановке как образная и авторская интерпретация реальности.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Художественная фотография как авторское видение мира, как образ времени и влияние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Школьное телевидение и студия мультимедиа. Построение видеоряда и художественного оформления.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D96F0C" w:rsidRDefault="00D96F0C">
      <w:pPr>
        <w:rPr>
          <w:lang w:val="ru-RU"/>
        </w:rPr>
        <w:sectPr w:rsidR="00D96F0C">
          <w:pgSz w:w="11906" w:h="16383"/>
          <w:pgMar w:top="1134" w:right="850" w:bottom="1134" w:left="1701" w:header="720" w:footer="720" w:gutter="0"/>
          <w:cols w:space="720"/>
        </w:sectPr>
      </w:pP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bookmarkStart w:id="10" w:name="block-32063658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96F0C" w:rsidRDefault="00D96F0C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96F0C" w:rsidRDefault="004F64D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96F0C" w:rsidRDefault="004F6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D96F0C" w:rsidRDefault="004F64D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96F0C" w:rsidRDefault="004F6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D96F0C" w:rsidRDefault="004F64D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96F0C" w:rsidRDefault="004F6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D96F0C" w:rsidRDefault="004F64D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96F0C" w:rsidRDefault="004F6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96F0C" w:rsidRDefault="004F64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96F0C" w:rsidRDefault="004F6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D96F0C" w:rsidRDefault="004F6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96F0C" w:rsidRDefault="004F6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96F0C" w:rsidRDefault="004F6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D96F0C" w:rsidRDefault="004F6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96F0C" w:rsidRDefault="004F64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96F0C" w:rsidRDefault="004F6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96F0C" w:rsidRDefault="004F64D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96F0C" w:rsidRDefault="004F6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D96F0C" w:rsidRDefault="004F6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96F0C" w:rsidRDefault="004F64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4F6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96F0C" w:rsidRDefault="004F6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D96F0C" w:rsidRDefault="004F6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96F0C" w:rsidRDefault="004F6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96F0C" w:rsidRDefault="004F64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96F0C" w:rsidRDefault="004F64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D96F0C" w:rsidRDefault="004F64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D96F0C" w:rsidRDefault="004F64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96F0C" w:rsidRDefault="004F64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96F0C" w:rsidRDefault="004F64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96F0C" w:rsidRDefault="004F6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96F0C" w:rsidRDefault="004F6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96F0C" w:rsidRDefault="004F6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96F0C" w:rsidRDefault="004F6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96F0C" w:rsidRDefault="004F64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D96F0C" w:rsidRDefault="00D96F0C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4F64D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и характеризовать традиционные художественные материалы для графики, живописи, скульптуры;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«жанры в изобразительном искусстве», перечислять жанры;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рассуждать о месте и значении изобразительного искусства в культуре, в жизни общества, в жизни человека.</w:t>
      </w: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 результатам реализации </w:t>
      </w:r>
      <w:r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D96F0C" w:rsidRDefault="004F64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фотография: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понимать образовательные задачи зрительской культуры и необходимость зрительских умений;</w:t>
      </w:r>
    </w:p>
    <w:p w:rsidR="00D96F0C" w:rsidRDefault="004F64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96F0C" w:rsidRDefault="00D96F0C">
      <w:pPr>
        <w:spacing w:after="0" w:line="264" w:lineRule="auto"/>
        <w:ind w:left="120"/>
        <w:jc w:val="both"/>
        <w:rPr>
          <w:lang w:val="ru-RU"/>
        </w:rPr>
      </w:pPr>
    </w:p>
    <w:p w:rsidR="00D96F0C" w:rsidRDefault="00D96F0C">
      <w:pPr>
        <w:rPr>
          <w:lang w:val="ru-RU"/>
        </w:rPr>
        <w:sectPr w:rsidR="00D96F0C">
          <w:pgSz w:w="11906" w:h="16383"/>
          <w:pgMar w:top="1134" w:right="850" w:bottom="1134" w:left="1701" w:header="720" w:footer="720" w:gutter="0"/>
          <w:cols w:space="720"/>
        </w:sectPr>
      </w:pPr>
    </w:p>
    <w:p w:rsidR="00D96F0C" w:rsidRDefault="004F64D0">
      <w:pPr>
        <w:spacing w:after="0"/>
        <w:ind w:left="120"/>
        <w:rPr>
          <w:lang w:val="ru-RU"/>
        </w:rPr>
      </w:pPr>
      <w:bookmarkStart w:id="13" w:name="block-32063652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4377"/>
        <w:gridCol w:w="2944"/>
        <w:gridCol w:w="4824"/>
      </w:tblGrid>
      <w:tr w:rsidR="00D96F0C">
        <w:trPr>
          <w:trHeight w:val="144"/>
          <w:tblCellSpacing w:w="0" w:type="dxa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6F0C" w:rsidRDefault="00D96F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F0C" w:rsidRDefault="00D96F0C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F0C" w:rsidRDefault="00D96F0C">
            <w:pPr>
              <w:spacing w:after="0"/>
              <w:ind w:left="135"/>
            </w:pPr>
          </w:p>
        </w:tc>
      </w:tr>
      <w:tr w:rsidR="00D96F0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F0C" w:rsidRDefault="00D96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F0C" w:rsidRDefault="00D96F0C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F0C" w:rsidRDefault="00D96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F0C" w:rsidRDefault="00D96F0C"/>
        </w:tc>
      </w:tr>
      <w:tr w:rsidR="00D96F0C">
        <w:trPr>
          <w:trHeight w:val="144"/>
          <w:tblCellSpacing w:w="0" w:type="dxa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9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0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1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2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D96F0C" w:rsidRDefault="00D96F0C"/>
        </w:tc>
      </w:tr>
    </w:tbl>
    <w:p w:rsidR="00D96F0C" w:rsidRDefault="00D96F0C">
      <w:pPr>
        <w:sectPr w:rsidR="00D96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6F0C" w:rsidRDefault="004F64D0">
      <w:pPr>
        <w:spacing w:after="0"/>
        <w:ind w:left="120"/>
      </w:pPr>
      <w:bookmarkStart w:id="14" w:name="block-3206365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509"/>
        <w:gridCol w:w="2836"/>
        <w:gridCol w:w="1929"/>
        <w:gridCol w:w="2918"/>
      </w:tblGrid>
      <w:tr w:rsidR="00D96F0C">
        <w:trPr>
          <w:trHeight w:val="144"/>
          <w:tblCellSpacing w:w="0" w:type="dxa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6F0C" w:rsidRDefault="00D96F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F0C" w:rsidRDefault="00D96F0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F0C" w:rsidRDefault="00D96F0C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F0C" w:rsidRDefault="00D96F0C">
            <w:pPr>
              <w:spacing w:after="0"/>
              <w:ind w:left="135"/>
            </w:pPr>
          </w:p>
        </w:tc>
      </w:tr>
      <w:tr w:rsidR="00D96F0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F0C" w:rsidRDefault="00D96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F0C" w:rsidRDefault="00D96F0C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6F0C" w:rsidRDefault="00D96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F0C" w:rsidRDefault="00D96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6F0C" w:rsidRDefault="00D96F0C"/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3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4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5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6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7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8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19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0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1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2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3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4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5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6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7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8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29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0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1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2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3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4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5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6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7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Воздушная перспектива: создаем пейзаж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8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39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40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41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42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43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44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45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искусстве: собираем материал для композиции на тему: «Библейский сюжет»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D96F0C" w:rsidRDefault="0051712A">
            <w:pPr>
              <w:spacing w:after="0"/>
              <w:ind w:left="135"/>
            </w:pPr>
            <w:hyperlink r:id="rId46">
              <w:r w:rsidR="004F64D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96F0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D96F0C" w:rsidRDefault="004F6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6F0C" w:rsidRDefault="00D96F0C"/>
        </w:tc>
      </w:tr>
    </w:tbl>
    <w:p w:rsidR="00D96F0C" w:rsidRDefault="00D96F0C">
      <w:pPr>
        <w:sectPr w:rsidR="00D96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6F0C" w:rsidRDefault="004F64D0">
      <w:pPr>
        <w:spacing w:after="0"/>
        <w:ind w:left="120"/>
        <w:rPr>
          <w:lang w:val="ru-RU"/>
        </w:rPr>
      </w:pPr>
      <w:bookmarkStart w:id="15" w:name="block-32063656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96F0C" w:rsidRDefault="004F64D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96F0C" w:rsidRDefault="004F64D0">
      <w:pPr>
        <w:spacing w:after="0" w:line="480" w:lineRule="auto"/>
        <w:ind w:left="120"/>
        <w:rPr>
          <w:lang w:val="ru-RU"/>
        </w:rPr>
      </w:pP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96F0C" w:rsidRDefault="004F64D0">
      <w:pPr>
        <w:spacing w:after="0" w:line="480" w:lineRule="auto"/>
        <w:ind w:left="120"/>
        <w:rPr>
          <w:lang w:val="ru-RU"/>
        </w:rPr>
      </w:pPr>
      <w:bookmarkStart w:id="16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Методическое пособие по изобразительному искусству 5-7 класс</w:t>
      </w:r>
      <w:bookmarkEnd w:id="16"/>
    </w:p>
    <w:p w:rsidR="00D96F0C" w:rsidRDefault="00D96F0C">
      <w:pPr>
        <w:spacing w:after="0"/>
        <w:ind w:left="120"/>
        <w:rPr>
          <w:lang w:val="ru-RU"/>
        </w:rPr>
      </w:pPr>
    </w:p>
    <w:p w:rsidR="00D96F0C" w:rsidRDefault="004F64D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6F0C" w:rsidRDefault="004F64D0">
      <w:pPr>
        <w:spacing w:after="0" w:line="480" w:lineRule="auto"/>
        <w:ind w:left="120"/>
      </w:pPr>
      <w:bookmarkStart w:id="17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resh.edu.ru/</w:t>
      </w:r>
      <w:bookmarkEnd w:id="15"/>
      <w:bookmarkEnd w:id="17"/>
    </w:p>
    <w:sectPr w:rsidR="00D96F0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2A" w:rsidRDefault="0051712A">
      <w:pPr>
        <w:spacing w:line="240" w:lineRule="auto"/>
      </w:pPr>
      <w:r>
        <w:separator/>
      </w:r>
    </w:p>
  </w:endnote>
  <w:endnote w:type="continuationSeparator" w:id="0">
    <w:p w:rsidR="0051712A" w:rsidRDefault="005171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AMGD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2A" w:rsidRDefault="0051712A">
      <w:pPr>
        <w:spacing w:after="0"/>
      </w:pPr>
      <w:r>
        <w:separator/>
      </w:r>
    </w:p>
  </w:footnote>
  <w:footnote w:type="continuationSeparator" w:id="0">
    <w:p w:rsidR="0051712A" w:rsidRDefault="005171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35073"/>
    <w:multiLevelType w:val="multilevel"/>
    <w:tmpl w:val="1B13507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2F3793"/>
    <w:multiLevelType w:val="multilevel"/>
    <w:tmpl w:val="552F379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546D44"/>
    <w:multiLevelType w:val="multilevel"/>
    <w:tmpl w:val="66546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FB680C"/>
    <w:multiLevelType w:val="multilevel"/>
    <w:tmpl w:val="67FB6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DA232E"/>
    <w:multiLevelType w:val="multilevel"/>
    <w:tmpl w:val="70DA2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4F2D81"/>
    <w:multiLevelType w:val="multilevel"/>
    <w:tmpl w:val="714F2D8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E64C87"/>
    <w:multiLevelType w:val="multilevel"/>
    <w:tmpl w:val="71E64C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DE"/>
    <w:rsid w:val="00221CDE"/>
    <w:rsid w:val="00276CEC"/>
    <w:rsid w:val="004F64D0"/>
    <w:rsid w:val="0051712A"/>
    <w:rsid w:val="0060246F"/>
    <w:rsid w:val="00BC062E"/>
    <w:rsid w:val="00D96F0C"/>
    <w:rsid w:val="00E170A8"/>
    <w:rsid w:val="00ED53B3"/>
    <w:rsid w:val="022F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60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246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60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246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B46DD-E00B-40FD-B3FD-17FA190A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8244</Words>
  <Characters>46992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2025-09-21T18:32:00Z</cp:lastPrinted>
  <dcterms:created xsi:type="dcterms:W3CDTF">2025-09-21T18:15:00Z</dcterms:created>
  <dcterms:modified xsi:type="dcterms:W3CDTF">2025-09-21T18:33:00Z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58475DF9541D4263AB17EBD59AC49547_12</vt:lpwstr>
  </property>
</Properties>
</file>